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PRÜFANWEISUNGSVORLAGE</w:t>
      </w:r>
    </w:p>
    <w:p/>
    <w:p/>
    <w:p>
      <w:r>
        <w:rPr>
          <w:b/>
          <w:sz w:val="20"/>
        </w:rPr>
        <w:t>1. Zweck und Anwendungsbereich</w:t>
      </w:r>
    </w:p>
    <w:p>
      <w:r>
        <w:rPr>
          <w:b w:val="0"/>
          <w:sz w:val="20"/>
        </w:rPr>
        <w:t>Diese Prüfanweisung beschreibt die verbindlichen Maßnahmen zur Durchführung von Prüfungen im Rahmen der Qualitätskontrolle. Sie gilt für alle relevanten Produkte und Prozesse innerhalb des Unternehmens.</w:t>
      </w:r>
    </w:p>
    <w:p/>
    <w:p>
      <w:r>
        <w:rPr>
          <w:b/>
          <w:sz w:val="20"/>
        </w:rPr>
        <w:t>2. Verantwortlichkeiten</w:t>
      </w:r>
    </w:p>
    <w:p>
      <w:r>
        <w:rPr>
          <w:b w:val="0"/>
          <w:sz w:val="20"/>
        </w:rPr>
        <w:t>Die Durchführung der Prüfungen obliegt dem geschulten Prüfpersonal. Die Verantwortung für die Einhaltung der Prüfanweisungen trägt die Qualitätsleitung.</w:t>
      </w:r>
    </w:p>
    <w:p/>
    <w:p>
      <w:r>
        <w:rPr>
          <w:b/>
          <w:sz w:val="20"/>
        </w:rPr>
        <w:t>3. Prüfmittel</w:t>
      </w:r>
    </w:p>
    <w:p>
      <w:r>
        <w:rPr>
          <w:b w:val="0"/>
          <w:sz w:val="20"/>
        </w:rPr>
        <w:t>Es sind ausschließlich kalibrierte und freigegebene Prüfmittel zu verwenden. Die Prüfmittel sind vor jeder Verwendung auf ihre Funktionsfähigkeit zu prüfen.</w:t>
      </w:r>
    </w:p>
    <w:p/>
    <w:p>
      <w:r>
        <w:rPr>
          <w:b/>
          <w:sz w:val="20"/>
        </w:rPr>
        <w:t>4. Prüfverfahren</w:t>
      </w:r>
    </w:p>
    <w:p>
      <w:r>
        <w:rPr>
          <w:b w:val="0"/>
          <w:sz w:val="20"/>
        </w:rPr>
        <w:t>4.1 Vorbereitung</w:t>
      </w:r>
    </w:p>
    <w:p>
      <w:r>
        <w:rPr>
          <w:b w:val="0"/>
          <w:sz w:val="20"/>
        </w:rPr>
        <w:t>Das Prüfobjekt ist auf Sauberkeit und äußerliche Unversehrtheit zu kontrollieren. Alle erforderlichen Arbeitsmittel und Unterlagen sind bereitzustellen.</w:t>
      </w:r>
    </w:p>
    <w:p/>
    <w:p>
      <w:r>
        <w:rPr>
          <w:b w:val="0"/>
          <w:sz w:val="20"/>
        </w:rPr>
        <w:t>4.2 Durchführung</w:t>
      </w:r>
    </w:p>
    <w:p>
      <w:r>
        <w:rPr>
          <w:b w:val="0"/>
          <w:sz w:val="20"/>
        </w:rPr>
        <w:t>Die Prüfung erfolgt gemäß den festgelegten Prüfkriterien und Erfassungsbögen. Abweichungen sind unverzüglich zu dokumentieren und der Qualitätsleitung zu melden.</w:t>
      </w:r>
    </w:p>
    <w:p/>
    <w:p>
      <w:r>
        <w:rPr>
          <w:b w:val="0"/>
          <w:sz w:val="20"/>
        </w:rPr>
        <w:t>4.3 Dokumentation</w:t>
      </w:r>
    </w:p>
    <w:p>
      <w:r>
        <w:rPr>
          <w:b w:val="0"/>
          <w:sz w:val="20"/>
        </w:rPr>
        <w:t>Alle Prüfergebnisse sind vollständig, lesbar und zeitnah in den vorgesehenen Formularen zu dokumentieren.</w:t>
      </w:r>
    </w:p>
    <w:p/>
    <w:p>
      <w:r>
        <w:rPr>
          <w:b/>
          <w:sz w:val="20"/>
        </w:rPr>
        <w:t>5. Abweichungen und Maßnahmen</w:t>
      </w:r>
    </w:p>
    <w:p>
      <w:r>
        <w:rPr>
          <w:b w:val="0"/>
          <w:sz w:val="20"/>
        </w:rPr>
        <w:t>Festgestellte Abweichungen sind zu bewerten und geeignete Korrekturmaßnahmen einzuleiten. Bei sicherheitsrelevanten Mängeln ist die Produktion sofort zu stoppen und die zuständigen Stellen zu informieren.</w:t>
      </w:r>
    </w:p>
    <w:p/>
    <w:p>
      <w:r>
        <w:rPr>
          <w:b/>
          <w:sz w:val="20"/>
        </w:rPr>
        <w:t>6. Aufbewahrung der Prüfunterlagen</w:t>
      </w:r>
    </w:p>
    <w:p>
      <w:r>
        <w:rPr>
          <w:b w:val="0"/>
          <w:sz w:val="20"/>
        </w:rPr>
        <w:t>Die Prüfunterlagen sind gemäß den gesetzlichen und unternehmensinternen Vorgaben aufzubewahren und vor unbefugtem Zugriff zu schützen.</w:t>
      </w:r>
    </w:p>
    <w:p/>
    <w:p>
      <w:r>
        <w:rPr>
          <w:b/>
          <w:sz w:val="20"/>
        </w:rPr>
        <w:t>7. Schulung und Unterweisung</w:t>
      </w:r>
    </w:p>
    <w:p>
      <w:r>
        <w:rPr>
          <w:b w:val="0"/>
          <w:sz w:val="20"/>
        </w:rPr>
        <w:t>Alle Mitarbeiter, die Prüfaufgaben wahrnehmen, sind regelmäßig zu schulen und über Änderungen der Prüfanweisungen zu informieren.</w:t>
      </w:r>
    </w:p>
    <w:p/>
    <w:p/>
    <w:p>
      <w:r>
        <w:rPr>
          <w:b/>
          <w:sz w:val="20"/>
        </w:rPr>
        <w:t>Unterschrift der verantwortlichen Person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https://dokumentklar.com/prufanweisung-vorlage/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prufanweis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