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PREISANPASSUNGSKLAUSEL</w:t>
      </w:r>
    </w:p>
    <w:p>
      <w:pPr>
        <w:jc w:val="center"/>
      </w:pPr>
      <w:r>
        <w:rPr>
          <w:b/>
          <w:sz w:val="20"/>
        </w:rPr>
        <w:t>DIENSTLEISTUNGSVERTRAG - MUSTER</w:t>
      </w:r>
    </w:p>
    <w:p/>
    <w:p/>
    <w:p>
      <w:r>
        <w:rPr>
          <w:b/>
          <w:sz w:val="20"/>
        </w:rPr>
        <w:t>§ 1 – Vertragsgegenstand</w:t>
      </w:r>
    </w:p>
    <w:p>
      <w:r>
        <w:rPr>
          <w:b w:val="0"/>
          <w:sz w:val="20"/>
        </w:rPr>
        <w:t>Dieser Dienstleistungsvertrag regelt die Erbringung der vereinbarten Leistungen zwischen dem Auftraggeber und dem Auftragnehmer.</w:t>
      </w:r>
    </w:p>
    <w:p/>
    <w:p>
      <w:r>
        <w:rPr>
          <w:b/>
          <w:sz w:val="20"/>
        </w:rPr>
        <w:t>§ 2 – Vergütung</w:t>
      </w:r>
    </w:p>
    <w:p>
      <w:r>
        <w:rPr>
          <w:b w:val="0"/>
          <w:sz w:val="20"/>
        </w:rPr>
        <w:t>Die Vergütung für die vereinbarten Leistungen beträgt wie folgt: ________________________________________________________________</w:t>
      </w:r>
    </w:p>
    <w:p/>
    <w:p>
      <w:r>
        <w:rPr>
          <w:b/>
          <w:sz w:val="20"/>
        </w:rPr>
        <w:t>§ 3 – Preisanpassungsklausel</w:t>
      </w:r>
    </w:p>
    <w:p>
      <w:r>
        <w:rPr>
          <w:b w:val="0"/>
          <w:sz w:val="20"/>
        </w:rPr>
        <w:t>1. Sollten sich die Kostenfaktoren, die für die Erbringung der Dienstleistung maßgeblich sind, wesentlich ändern, ist eine Anpassung der Vergütung zulässig.</w:t>
      </w:r>
    </w:p>
    <w:p>
      <w:r>
        <w:rPr>
          <w:b w:val="0"/>
          <w:sz w:val="20"/>
        </w:rPr>
        <w:t>2. Als wesentliche Kostenfaktoren gelten insbesondere Löhne, Gehälter, Materialkosten sowie gesetzliche Abgaben und Steuern.</w:t>
      </w:r>
    </w:p>
    <w:p>
      <w:r>
        <w:rPr>
          <w:b w:val="0"/>
          <w:sz w:val="20"/>
        </w:rPr>
        <w:t>3. Eine Preisanpassung darf nur erfolgen, wenn die Änderung der Kostenfaktoren seit Vertragsschluss mindestens 5 % beträgt und länger als drei Monate andauert.</w:t>
      </w:r>
    </w:p>
    <w:p>
      <w:r>
        <w:rPr>
          <w:b w:val="0"/>
          <w:sz w:val="20"/>
        </w:rPr>
        <w:t>4. Der Auftragnehmer hat dem Auftraggeber die Notwendigkeit einer Preisanpassung schriftlich und nachvollziehbar darzulegen.</w:t>
      </w:r>
    </w:p>
    <w:p>
      <w:r>
        <w:rPr>
          <w:b w:val="0"/>
          <w:sz w:val="20"/>
        </w:rPr>
        <w:t>5. Eine Preisanpassung bedarf der Schriftform und wird erst mit der schriftlichen Zustimmung des Auftraggebers wirksam.</w:t>
      </w:r>
    </w:p>
    <w:p/>
    <w:p>
      <w:r>
        <w:rPr>
          <w:b/>
          <w:sz w:val="20"/>
        </w:rPr>
        <w:t>§ 4 – Vertragsdauer und Kündigung</w:t>
      </w:r>
    </w:p>
    <w:p>
      <w:r>
        <w:rPr>
          <w:b w:val="0"/>
          <w:sz w:val="20"/>
        </w:rPr>
        <w:t>Dieser Vertrag beginnt mit Unterzeichnung und läuft auf unbestimmte Zeit. Beide Vertragsparteien können den Vertrag mit einer Frist von ______ Wochen zum Monatsende kündigen.</w:t>
      </w:r>
    </w:p>
    <w:p/>
    <w:p>
      <w:r>
        <w:rPr>
          <w:b/>
          <w:sz w:val="20"/>
        </w:rPr>
        <w:t>§ 5 – Sonstige Bestimmungen</w:t>
      </w:r>
    </w:p>
    <w:p>
      <w:r>
        <w:rPr>
          <w:b w:val="0"/>
          <w:sz w:val="20"/>
        </w:rPr>
        <w:t>1. Änderungen und Ergänzungen dieses Vertrages bedürfen der Schriftform.</w:t>
      </w:r>
    </w:p>
    <w:p>
      <w:r>
        <w:rPr>
          <w:b w:val="0"/>
          <w:sz w:val="20"/>
        </w:rPr>
        <w:t>2. Sollten einzelne Bestimmungen dieses Vertrages unwirksam sein oder werden, so bleibt die Wirksamkeit der übrigen Bestimmungen unberührt.</w:t>
      </w:r>
    </w:p>
    <w:p/>
    <w:p>
      <w:r>
        <w:rPr>
          <w:b/>
          <w:sz w:val="20"/>
        </w:rPr>
        <w:t>§ 6 – Gerichtsstand und anwendbares Recht</w:t>
      </w:r>
    </w:p>
    <w:p>
      <w:r>
        <w:rPr>
          <w:b w:val="0"/>
          <w:sz w:val="20"/>
        </w:rPr>
        <w:t>Gerichtsstand für alle Streitigkeiten aus diesem Vertrag ist der Sitz des Auftragnehmers. Es gilt das Recht der Bundesrepublik Deutschland.</w:t>
      </w:r>
    </w:p>
    <w:p/>
    <w:p/>
    <w:p>
      <w:r>
        <w:rPr>
          <w:b w:val="0"/>
          <w:sz w:val="20"/>
        </w:rPr>
        <w:t>Ort : ____________________________           Auftraggeber : ____________________________</w:t>
      </w:r>
    </w:p>
    <w:p>
      <w:r>
        <w:rPr>
          <w:b w:val="0"/>
          <w:sz w:val="20"/>
        </w:rPr>
        <w:t>Ort : ____________________________           Auftragnehmer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AUFTRAGGEBER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AUFTRAGNEHMER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https://dokumentklar.com/preisanpassungsklausel-dienstleistungsvertrag-muster/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preisanpassungsklausel-dienstleistungsvertrag-muster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