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BESTATTUNGSVOLLMACHT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Vollmachtserklärung:</w:t>
      </w:r>
    </w:p>
    <w:p>
      <w:r>
        <w:rPr>
          <w:b w:val="0"/>
          <w:sz w:val="20"/>
        </w:rPr>
        <w:t>Hiermit bevollmächtige ich, der Vollmachtgeber, den oben genannten Bevollmächtigten, in meinem Namen alle notwendigen Entscheidungen und Handlungen im Zusammenhang mit meiner Bestattung, einschließlich der Organisation, Durchführung und Abwicklung, vorzunehmen.</w:t>
      </w:r>
    </w:p>
    <w:p/>
    <w:p>
      <w:r>
        <w:rPr>
          <w:b/>
          <w:sz w:val="20"/>
        </w:rPr>
        <w:t>Die Vollmacht umfasst insbesondere folgende Befugnisse:</w:t>
      </w:r>
    </w:p>
    <w:p>
      <w:r>
        <w:rPr>
          <w:b w:val="0"/>
          <w:sz w:val="20"/>
        </w:rPr>
        <w:t>1. Auswahl und Beauftragung eines Bestattungsunternehmens.</w:t>
      </w:r>
    </w:p>
    <w:p>
      <w:r>
        <w:rPr>
          <w:b w:val="0"/>
          <w:sz w:val="20"/>
        </w:rPr>
        <w:t>2. Entscheidung über Art und Umfang der Bestattung (z.B. Erdbestattung, Feuerbestattung).</w:t>
      </w:r>
    </w:p>
    <w:p>
      <w:r>
        <w:rPr>
          <w:b w:val="0"/>
          <w:sz w:val="20"/>
        </w:rPr>
        <w:t>3. Regelung von Trauerfeierlichkeiten und sonstigen Abschiedsritualen.</w:t>
      </w:r>
    </w:p>
    <w:p>
      <w:r>
        <w:rPr>
          <w:b w:val="0"/>
          <w:sz w:val="20"/>
        </w:rPr>
        <w:t>4. Abschluss aller hierfür notwendigen Verträge und Vereinbarungen.</w:t>
      </w:r>
    </w:p>
    <w:p>
      <w:r>
        <w:rPr>
          <w:b w:val="0"/>
          <w:sz w:val="20"/>
        </w:rPr>
        <w:t>5. Übernahme und Regelung von Kosten und Zahlungen im Zusammenhang mit der Bestattung.</w:t>
      </w:r>
    </w:p>
    <w:p/>
    <w:p>
      <w:r>
        <w:rPr>
          <w:b/>
          <w:sz w:val="20"/>
        </w:rPr>
        <w:t>Einschränkungen und Widerruf der Vollmacht:</w:t>
      </w:r>
    </w:p>
    <w:p>
      <w:r>
        <w:rPr>
          <w:b w:val="0"/>
          <w:sz w:val="20"/>
        </w:rPr>
        <w:t>Diese Vollmacht ist unwiderruflich, es sei denn, der Vollmachtgeber widerruft sie ausdrücklich zu Lebzeiten.</w:t>
      </w:r>
    </w:p>
    <w:p>
      <w:r>
        <w:rPr>
          <w:b w:val="0"/>
          <w:sz w:val="20"/>
        </w:rPr>
        <w:t>Die Vollmacht gilt nicht über den Tod hinaus, es sei denn, dies wird gesetzlich ausdrücklich zugelassen.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Sollten einzelne Bestimmungen dieser Vollmacht unwirksam sein oder werden, so berührt dies die Wirksamkeit der übrigen Bestimmungen nicht. Änderungen und Ergänzungen dieser Vollmacht bedürfen der Schriftform.</w:t>
      </w:r>
    </w:p>
    <w:p/>
    <w:p/>
    <w:p>
      <w:r>
        <w:rPr>
          <w:b w:val="0"/>
          <w:sz w:val="20"/>
        </w:rPr>
        <w:t>Ort : ____________________________              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https://dokumentklar.com/bestattungsvollmacht-muster/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stattungsvollmacht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