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ÄNDERUNG DES MIETVERTRAGS BEI TOD EINES EHEPARTNERS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zum Vermieter :</w:t>
      </w:r>
    </w:p>
    <w:p>
      <w:r>
        <w:rPr>
          <w:b w:val="0"/>
          <w:sz w:val="20"/>
        </w:rPr>
        <w:t>Name, Vorname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Angaben zum verstorbenen Mieter :</w:t>
      </w:r>
    </w:p>
    <w:p>
      <w:r>
        <w:rPr>
          <w:b w:val="0"/>
          <w:sz w:val="20"/>
        </w:rPr>
        <w:t>Name, Vorname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Vertragsnummer : _________________________________________________</w:t>
      </w:r>
    </w:p>
    <w:p/>
    <w:p>
      <w:r>
        <w:rPr>
          <w:b/>
          <w:sz w:val="20"/>
        </w:rPr>
        <w:t>Angaben zum verbleibenden Ehepartner :</w:t>
      </w:r>
    </w:p>
    <w:p>
      <w:r>
        <w:rPr>
          <w:b w:val="0"/>
          <w:sz w:val="20"/>
        </w:rPr>
        <w:t>Name, Vorname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Dieser Änderungsvertrag regelt die Fortsetzung des Mietverhältnisses nach dem Tod eines Ehepartners. Der verbleibende Ehepartner übernimmt das Mietverhältnis unter den bisherigen Bedingungen.</w:t>
      </w:r>
    </w:p>
    <w:p/>
    <w:p>
      <w:r>
        <w:rPr>
          <w:b/>
          <w:sz w:val="20"/>
        </w:rPr>
        <w:t>§ 2 – Fortsetzung des Mietverhältnisses</w:t>
      </w:r>
    </w:p>
    <w:p>
      <w:r>
        <w:rPr>
          <w:b w:val="0"/>
          <w:sz w:val="20"/>
        </w:rPr>
        <w:t>Das Mietverhältnis wird mit dem verbleibenden Ehepartner als alleiniger Mieter fortgesetzt. Die Rechte und Pflichten aus dem ursprünglichen Mietvertrag bleiben unverändert bestehen.</w:t>
      </w:r>
    </w:p>
    <w:p/>
    <w:p>
      <w:r>
        <w:rPr>
          <w:b/>
          <w:sz w:val="20"/>
        </w:rPr>
        <w:t>§ 3 – Anpassungen</w:t>
      </w:r>
    </w:p>
    <w:p>
      <w:r>
        <w:rPr>
          <w:b w:val="0"/>
          <w:sz w:val="20"/>
        </w:rPr>
        <w:t>Alle Vereinbarungen, die ausschließlich den verstorbenen Mieter betreffen, entfallen mit dessen Tod. Der verbleibende Ehepartner übernimmt die Verantwortung für die Mietzahlungen und Vertragsbedingungen.</w:t>
      </w:r>
    </w:p>
    <w:p/>
    <w:p>
      <w:r>
        <w:rPr>
          <w:b/>
          <w:sz w:val="20"/>
        </w:rPr>
        <w:t>§ 4 – Haftung und Verpflichtungen</w:t>
      </w:r>
    </w:p>
    <w:p>
      <w:r>
        <w:rPr>
          <w:b w:val="0"/>
          <w:sz w:val="20"/>
        </w:rPr>
        <w:t>Der verbleibende Ehepartner haftet für alle Verpflichtungen aus dem Mietvertrag ab dem Zeitpunkt des Versterbens des anderen Mieters. Etwaige Schäden oder Rückstände sind vom verbleibenden Ehepartner zu tragen.</w:t>
      </w:r>
    </w:p>
    <w:p/>
    <w:p>
      <w:r>
        <w:rPr>
          <w:b/>
          <w:sz w:val="20"/>
        </w:rPr>
        <w:t>§ 5 – Sonstige Bestimmungen</w:t>
      </w:r>
    </w:p>
    <w:p>
      <w:r>
        <w:rPr>
          <w:b w:val="0"/>
          <w:sz w:val="20"/>
        </w:rPr>
        <w:t>Diese Änderung wird Bestandteil des ursprünglichen Mietvertrags. Änderungen und Ergänzungen bedürfen der Schriftform.</w:t>
      </w:r>
    </w:p>
    <w:p/>
    <w:p>
      <w:r>
        <w:rPr>
          <w:b/>
          <w:sz w:val="20"/>
        </w:rPr>
        <w:t>§ 6 – Rechtsgrundlagen</w:t>
      </w:r>
    </w:p>
    <w:p>
      <w:r>
        <w:rPr>
          <w:b w:val="0"/>
          <w:sz w:val="20"/>
        </w:rPr>
        <w:t>Für alle nicht geregelten Fälle gelten die Bestimmungen des Bürgerlichen Gesetzbuches (BGB).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VERBLEIBENDER EHEPARTNER (MIETER)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https://dokumentklar.com/anderung-mietvertrag-bei-tod-eines-ehepartners-muster/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anderung-mietvertrag-bei-tod-eines-ehepartners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